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CA" w:rsidRPr="00FF0ACA" w:rsidRDefault="00FF0ACA" w:rsidP="00FF0ACA">
      <w:pPr>
        <w:pStyle w:val="1"/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FF0ACA">
        <w:rPr>
          <w:color w:val="000000"/>
          <w:sz w:val="28"/>
          <w:szCs w:val="28"/>
          <w:shd w:val="clear" w:color="auto" w:fill="FFFFFF"/>
        </w:rPr>
        <w:t>Федеральное государственное бюджетное</w:t>
      </w:r>
    </w:p>
    <w:p w:rsidR="00FF0ACA" w:rsidRPr="00FF0ACA" w:rsidRDefault="00FF0ACA" w:rsidP="00FF0ACA">
      <w:pPr>
        <w:pStyle w:val="1"/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FF0ACA">
        <w:rPr>
          <w:color w:val="000000"/>
          <w:sz w:val="28"/>
          <w:szCs w:val="28"/>
          <w:shd w:val="clear" w:color="auto" w:fill="FFFFFF"/>
        </w:rPr>
        <w:t xml:space="preserve"> образовательное учреждение высшего профессионального образования</w:t>
      </w:r>
    </w:p>
    <w:p w:rsidR="00FF0ACA" w:rsidRPr="00FF0ACA" w:rsidRDefault="00FF0ACA" w:rsidP="00FF0ACA">
      <w:pPr>
        <w:pStyle w:val="1"/>
        <w:ind w:firstLine="0"/>
        <w:jc w:val="center"/>
        <w:rPr>
          <w:sz w:val="28"/>
          <w:szCs w:val="28"/>
        </w:rPr>
      </w:pPr>
      <w:r w:rsidRPr="00FF0ACA">
        <w:rPr>
          <w:color w:val="000000"/>
          <w:sz w:val="28"/>
          <w:szCs w:val="28"/>
          <w:shd w:val="clear" w:color="auto" w:fill="FFFFFF"/>
        </w:rPr>
        <w:t xml:space="preserve"> «Смоленский государственный университет»</w:t>
      </w:r>
    </w:p>
    <w:p w:rsidR="006027A1" w:rsidRPr="006027A1" w:rsidRDefault="006027A1" w:rsidP="006027A1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027A1" w:rsidRPr="006027A1" w:rsidRDefault="006027A1" w:rsidP="006027A1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027A1">
        <w:rPr>
          <w:rFonts w:ascii="Times New Roman" w:eastAsia="Calibri" w:hAnsi="Times New Roman"/>
          <w:b/>
          <w:sz w:val="32"/>
          <w:szCs w:val="32"/>
          <w:lang w:eastAsia="en-US"/>
        </w:rPr>
        <w:t>«Постоянство суть принцип перемещения в сторону мысли»:  фотографический  принцип в поэтике И. Бродского</w:t>
      </w:r>
    </w:p>
    <w:p w:rsidR="006027A1" w:rsidRPr="006027A1" w:rsidRDefault="006027A1" w:rsidP="006027A1">
      <w:pPr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sz w:val="32"/>
          <w:szCs w:val="32"/>
          <w:lang w:eastAsia="en-US"/>
        </w:rPr>
      </w:pPr>
      <w:r w:rsidRPr="006027A1">
        <w:rPr>
          <w:rFonts w:ascii="Times New Roman" w:eastAsia="Calibri" w:hAnsi="Times New Roman"/>
          <w:sz w:val="32"/>
          <w:szCs w:val="32"/>
          <w:lang w:eastAsia="en-US"/>
        </w:rPr>
        <w:t>Азаренков Антон Александрович,</w:t>
      </w: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sz w:val="32"/>
          <w:szCs w:val="32"/>
          <w:lang w:eastAsia="en-US"/>
        </w:rPr>
      </w:pPr>
      <w:r w:rsidRPr="006027A1">
        <w:rPr>
          <w:rFonts w:ascii="Times New Roman" w:eastAsia="Calibri" w:hAnsi="Times New Roman"/>
          <w:sz w:val="32"/>
          <w:szCs w:val="32"/>
          <w:lang w:eastAsia="en-US"/>
        </w:rPr>
        <w:t>студент 4 курса</w:t>
      </w: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sz w:val="32"/>
          <w:szCs w:val="32"/>
          <w:lang w:eastAsia="en-US"/>
        </w:rPr>
      </w:pPr>
      <w:r w:rsidRPr="006027A1">
        <w:rPr>
          <w:rFonts w:ascii="Times New Roman" w:eastAsia="Calibri" w:hAnsi="Times New Roman"/>
          <w:sz w:val="32"/>
          <w:szCs w:val="32"/>
          <w:lang w:eastAsia="en-US"/>
        </w:rPr>
        <w:t>филологического факультета</w:t>
      </w: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sz w:val="32"/>
          <w:szCs w:val="32"/>
          <w:lang w:eastAsia="en-US"/>
        </w:rPr>
      </w:pPr>
      <w:r w:rsidRPr="006027A1">
        <w:rPr>
          <w:rFonts w:ascii="Times New Roman" w:eastAsia="Calibri" w:hAnsi="Times New Roman"/>
          <w:sz w:val="32"/>
          <w:szCs w:val="32"/>
          <w:lang w:eastAsia="en-US"/>
        </w:rPr>
        <w:t>специальности «Русский язык и литература».</w:t>
      </w: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sz w:val="32"/>
          <w:szCs w:val="32"/>
          <w:lang w:eastAsia="en-US"/>
        </w:rPr>
      </w:pPr>
      <w:r w:rsidRPr="006027A1">
        <w:rPr>
          <w:rFonts w:ascii="Times New Roman" w:eastAsia="Calibri" w:hAnsi="Times New Roman"/>
          <w:sz w:val="32"/>
          <w:szCs w:val="32"/>
          <w:lang w:eastAsia="en-US"/>
        </w:rPr>
        <w:t>Кафедра литературы и методики ее преподавания.</w:t>
      </w: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sz w:val="32"/>
          <w:szCs w:val="32"/>
          <w:lang w:eastAsia="en-US"/>
        </w:rPr>
      </w:pPr>
      <w:r w:rsidRPr="006027A1">
        <w:rPr>
          <w:rFonts w:ascii="Times New Roman" w:eastAsia="Calibri" w:hAnsi="Times New Roman"/>
          <w:sz w:val="32"/>
          <w:szCs w:val="32"/>
          <w:lang w:eastAsia="en-US"/>
        </w:rPr>
        <w:t xml:space="preserve">Номинация: «Исследования в области гуманитарных наук». </w:t>
      </w: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sz w:val="32"/>
          <w:szCs w:val="32"/>
          <w:lang w:eastAsia="en-US"/>
        </w:rPr>
      </w:pPr>
    </w:p>
    <w:p w:rsidR="006027A1" w:rsidRPr="006027A1" w:rsidRDefault="006027A1" w:rsidP="006027A1">
      <w:pPr>
        <w:spacing w:after="200" w:line="276" w:lineRule="auto"/>
        <w:jc w:val="right"/>
        <w:rPr>
          <w:rFonts w:ascii="Times New Roman" w:eastAsia="Calibri" w:hAnsi="Times New Roman"/>
          <w:sz w:val="32"/>
          <w:szCs w:val="32"/>
          <w:lang w:eastAsia="en-US"/>
        </w:rPr>
      </w:pPr>
    </w:p>
    <w:p w:rsidR="006027A1" w:rsidRDefault="006027A1" w:rsidP="006027A1">
      <w:pPr>
        <w:spacing w:after="200" w:line="276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:rsidR="006027A1" w:rsidRDefault="006027A1" w:rsidP="006027A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857CD" w:rsidRPr="00E01B34" w:rsidRDefault="004857CD" w:rsidP="006027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b/>
          <w:sz w:val="28"/>
          <w:szCs w:val="28"/>
        </w:rPr>
        <w:t>Проблематика и актуальность научной работы.</w:t>
      </w:r>
      <w:r w:rsidRPr="00E01B34">
        <w:rPr>
          <w:rFonts w:ascii="Times New Roman" w:hAnsi="Times New Roman"/>
          <w:sz w:val="28"/>
          <w:szCs w:val="28"/>
        </w:rPr>
        <w:t xml:space="preserve"> В современной науке крепнет тенденция синтеза подходов к изучению той или иной проблемы. Данная работа являет собой попытку проанализировать поэтику неомодернизма (в частности, творчество Иосифа Бродского) не только с помощью привычных и хорошо зарекомендовавших себя методов формальной литературоведческой школы, но и с точки зрения семиотики и постструктурализма. Трудами Полухиной, Плехановой, Лосева, Романовой и др. в </w:t>
      </w:r>
      <w:proofErr w:type="spellStart"/>
      <w:r w:rsidRPr="00E01B34">
        <w:rPr>
          <w:rFonts w:ascii="Times New Roman" w:hAnsi="Times New Roman"/>
          <w:sz w:val="28"/>
          <w:szCs w:val="28"/>
        </w:rPr>
        <w:t>бродсковедении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 хорошо разработан аппарат изучения творчества поэта: проанализированы структура метафоры, ритм, стих, строфа, составлен «Словарь поэзии И. Бродского» (Т. Патера), найдены механизмы функционирования лирического субъекта, выявлены модели коммуникации, проинтерпретированы основные философские концепты. </w:t>
      </w:r>
      <w:proofErr w:type="gramStart"/>
      <w:r w:rsidRPr="00E01B34">
        <w:rPr>
          <w:rFonts w:ascii="Times New Roman" w:hAnsi="Times New Roman"/>
          <w:sz w:val="28"/>
          <w:szCs w:val="28"/>
        </w:rPr>
        <w:t>Данная же работа – это взгляд на поэзию Бродского через общекультурную призму (современная концепция изучения поэзии предполагает неразрывную связь личности и текста (Владимир Иванович Новиков), а личность поэта включена в общекультурный процесс своего времени), в частности – анализ семиотической модели фотографии в творчестве Бродского</w:t>
      </w:r>
      <w:r>
        <w:rPr>
          <w:rFonts w:ascii="Times New Roman" w:hAnsi="Times New Roman"/>
          <w:sz w:val="28"/>
          <w:szCs w:val="28"/>
        </w:rPr>
        <w:t xml:space="preserve"> (фотографии как вида искусства и фотографии как воспринимаемого объекта)</w:t>
      </w:r>
      <w:r w:rsidRPr="00E01B34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b/>
          <w:sz w:val="28"/>
          <w:szCs w:val="28"/>
        </w:rPr>
        <w:t>Цель данной научной работы</w:t>
      </w:r>
      <w:r w:rsidRPr="00E01B34">
        <w:rPr>
          <w:rFonts w:ascii="Times New Roman" w:hAnsi="Times New Roman"/>
          <w:sz w:val="28"/>
          <w:szCs w:val="28"/>
        </w:rPr>
        <w:t xml:space="preserve"> –</w:t>
      </w:r>
      <w:r w:rsidR="00816B1B">
        <w:rPr>
          <w:rFonts w:ascii="Times New Roman" w:hAnsi="Times New Roman"/>
          <w:sz w:val="28"/>
          <w:szCs w:val="28"/>
        </w:rPr>
        <w:t xml:space="preserve"> выделение «фотографического принципа» в поэтики И.А. Бродского. </w:t>
      </w:r>
    </w:p>
    <w:p w:rsidR="004857CD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26F1">
        <w:rPr>
          <w:rFonts w:ascii="Times New Roman" w:hAnsi="Times New Roman"/>
          <w:b/>
          <w:sz w:val="28"/>
          <w:szCs w:val="28"/>
        </w:rPr>
        <w:t>Задачи данной работы</w:t>
      </w:r>
      <w:r w:rsidRPr="00E01B34">
        <w:rPr>
          <w:rFonts w:ascii="Times New Roman" w:hAnsi="Times New Roman"/>
          <w:sz w:val="28"/>
          <w:szCs w:val="28"/>
        </w:rPr>
        <w:t xml:space="preserve"> – выявление ранее не отмеченных композиционных приемов и закономерностей функционирования системы образов поэзии Бродского с точки зрения семиотическо</w:t>
      </w:r>
      <w:r w:rsidR="00816B1B">
        <w:rPr>
          <w:rFonts w:ascii="Times New Roman" w:hAnsi="Times New Roman"/>
          <w:sz w:val="28"/>
          <w:szCs w:val="28"/>
        </w:rPr>
        <w:t xml:space="preserve">й модели фотографии; </w:t>
      </w:r>
      <w:r w:rsidR="00816B1B" w:rsidRPr="00816B1B">
        <w:rPr>
          <w:rFonts w:ascii="Times New Roman" w:hAnsi="Times New Roman"/>
          <w:sz w:val="28"/>
          <w:szCs w:val="28"/>
        </w:rPr>
        <w:t>выработка механизмов согласования формальных и семиотических методов при изучении поэтики Бродского</w:t>
      </w:r>
      <w:r w:rsidR="00816B1B">
        <w:rPr>
          <w:rFonts w:ascii="Times New Roman" w:hAnsi="Times New Roman"/>
          <w:sz w:val="28"/>
          <w:szCs w:val="28"/>
        </w:rPr>
        <w:t>.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b/>
          <w:sz w:val="28"/>
          <w:szCs w:val="28"/>
        </w:rPr>
        <w:t>Научная новизна и теоретическая значимость данной работы</w:t>
      </w:r>
      <w:r w:rsidRPr="00E01B34">
        <w:rPr>
          <w:rFonts w:ascii="Times New Roman" w:hAnsi="Times New Roman"/>
          <w:sz w:val="28"/>
          <w:szCs w:val="28"/>
        </w:rPr>
        <w:t xml:space="preserve"> состоит в приложении к исследованию поэтики Бродского положений Ролана Барта (анализ семиотической модели), а также других </w:t>
      </w:r>
      <w:proofErr w:type="spellStart"/>
      <w:r w:rsidRPr="00E01B34">
        <w:rPr>
          <w:rFonts w:ascii="Times New Roman" w:hAnsi="Times New Roman"/>
          <w:sz w:val="28"/>
          <w:szCs w:val="28"/>
        </w:rPr>
        <w:t>семиотиков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01B34">
        <w:rPr>
          <w:rFonts w:ascii="Times New Roman" w:hAnsi="Times New Roman"/>
          <w:sz w:val="28"/>
          <w:szCs w:val="28"/>
        </w:rPr>
        <w:t>постструктуралистов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, в единстве с </w:t>
      </w:r>
      <w:r w:rsidRPr="00E34C1B">
        <w:rPr>
          <w:rFonts w:ascii="Times New Roman" w:hAnsi="Times New Roman"/>
          <w:b/>
          <w:sz w:val="28"/>
          <w:szCs w:val="28"/>
        </w:rPr>
        <w:t>методами</w:t>
      </w:r>
      <w:r w:rsidRPr="00E01B34">
        <w:rPr>
          <w:rFonts w:ascii="Times New Roman" w:hAnsi="Times New Roman"/>
          <w:sz w:val="28"/>
          <w:szCs w:val="28"/>
        </w:rPr>
        <w:t xml:space="preserve"> формальной школы (лексический анализ, анализ парадигмы образа, анализ мотивно-тематических комплексов, метод сплошной выборки </w:t>
      </w:r>
      <w:r w:rsidRPr="00E01B34">
        <w:rPr>
          <w:rFonts w:ascii="Times New Roman" w:hAnsi="Times New Roman"/>
          <w:sz w:val="28"/>
          <w:szCs w:val="28"/>
        </w:rPr>
        <w:lastRenderedPageBreak/>
        <w:t>текстов «фотографической» тематики</w:t>
      </w:r>
      <w:r>
        <w:rPr>
          <w:rFonts w:ascii="Times New Roman" w:hAnsi="Times New Roman"/>
          <w:sz w:val="28"/>
          <w:szCs w:val="28"/>
        </w:rPr>
        <w:t xml:space="preserve">, послуживших </w:t>
      </w:r>
      <w:r w:rsidRPr="004857CD">
        <w:rPr>
          <w:rFonts w:ascii="Times New Roman" w:hAnsi="Times New Roman"/>
          <w:b/>
          <w:sz w:val="28"/>
          <w:szCs w:val="28"/>
        </w:rPr>
        <w:t>материалом</w:t>
      </w:r>
      <w:r>
        <w:rPr>
          <w:rFonts w:ascii="Times New Roman" w:hAnsi="Times New Roman"/>
          <w:sz w:val="28"/>
          <w:szCs w:val="28"/>
        </w:rPr>
        <w:t xml:space="preserve"> данного исследования</w:t>
      </w:r>
      <w:r w:rsidRPr="00E01B34">
        <w:rPr>
          <w:rFonts w:ascii="Times New Roman" w:hAnsi="Times New Roman"/>
          <w:sz w:val="28"/>
          <w:szCs w:val="28"/>
        </w:rPr>
        <w:t xml:space="preserve">). 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b/>
          <w:sz w:val="28"/>
          <w:szCs w:val="28"/>
        </w:rPr>
        <w:t>В результате</w:t>
      </w:r>
      <w:r w:rsidRPr="00E01B34">
        <w:rPr>
          <w:rFonts w:ascii="Times New Roman" w:hAnsi="Times New Roman"/>
          <w:sz w:val="28"/>
          <w:szCs w:val="28"/>
        </w:rPr>
        <w:t xml:space="preserve"> нашей работы мы установили закономерности функционирования семиотической модели фотографии в лирике Бродского, ее роль в развертывании системы образов и построении композиции. </w:t>
      </w:r>
      <w:r>
        <w:rPr>
          <w:rFonts w:ascii="Times New Roman" w:hAnsi="Times New Roman"/>
          <w:sz w:val="28"/>
          <w:szCs w:val="28"/>
        </w:rPr>
        <w:t xml:space="preserve">«Фотографический принцип» поэтики Бродского заключается в реестровом перечислении визуальных образов, зачастую – разнородных, основной способ их взаимодействия – коллаж. Область восприятия фотографии – память, и для Бродского фотография становится средством «месмерической» ясности сознания. Но на этом роль фотографии в поэтике Бродского не заканчивается: окружающий мир представляется огромным коллажем, а лирический субъект – «фотографом» (об этом говорит статичность системы образов, динамическое ее развертывание происходит лишь в авторском умозрении; нарушается временная и пространственная логика; обращает на себя внимание частотность образа фотографирующего туриста). 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b/>
          <w:sz w:val="28"/>
          <w:szCs w:val="28"/>
        </w:rPr>
        <w:t>Теоретическая ценность</w:t>
      </w:r>
      <w:r w:rsidRPr="00E01B34">
        <w:rPr>
          <w:rFonts w:ascii="Times New Roman" w:hAnsi="Times New Roman"/>
          <w:sz w:val="28"/>
          <w:szCs w:val="28"/>
        </w:rPr>
        <w:t xml:space="preserve"> данного исследования состоит в том, что мы предложили пути анализа семиотических</w:t>
      </w:r>
      <w:r>
        <w:rPr>
          <w:rFonts w:ascii="Times New Roman" w:hAnsi="Times New Roman"/>
          <w:sz w:val="28"/>
          <w:szCs w:val="28"/>
        </w:rPr>
        <w:t xml:space="preserve"> общекультурных моделей в лирическом тексте</w:t>
      </w:r>
      <w:r w:rsidR="00EB7B42">
        <w:rPr>
          <w:rFonts w:ascii="Times New Roman" w:hAnsi="Times New Roman"/>
          <w:sz w:val="28"/>
          <w:szCs w:val="28"/>
        </w:rPr>
        <w:t xml:space="preserve">. Это также поможет в исследовании сложного жанрового образования – «больших стихотворений» Бродского. 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данной работы </w:t>
      </w:r>
      <w:r w:rsidRPr="00E01B34">
        <w:rPr>
          <w:rFonts w:ascii="Times New Roman" w:hAnsi="Times New Roman"/>
          <w:sz w:val="28"/>
          <w:szCs w:val="28"/>
        </w:rPr>
        <w:t xml:space="preserve">имеет </w:t>
      </w:r>
      <w:r w:rsidRPr="00E01B34">
        <w:rPr>
          <w:rFonts w:ascii="Times New Roman" w:hAnsi="Times New Roman"/>
          <w:b/>
          <w:sz w:val="28"/>
          <w:szCs w:val="28"/>
        </w:rPr>
        <w:t>ряд публикаций</w:t>
      </w:r>
      <w:r w:rsidRPr="00E01B34">
        <w:rPr>
          <w:rFonts w:ascii="Times New Roman" w:hAnsi="Times New Roman"/>
          <w:sz w:val="28"/>
          <w:szCs w:val="28"/>
        </w:rPr>
        <w:t xml:space="preserve">, посвящённых исследованию системы образов и композиции стихотворений Бродского. 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t>1)</w:t>
      </w:r>
      <w:r w:rsidRPr="00E01B34">
        <w:rPr>
          <w:rFonts w:ascii="Times New Roman" w:hAnsi="Times New Roman"/>
          <w:sz w:val="28"/>
          <w:szCs w:val="28"/>
        </w:rPr>
        <w:tab/>
        <w:t xml:space="preserve">Азаренков А.А. Семантическая и композиционная структура «большого стихотворения» И.А. Бродского «Моллюск» // Смоленский филологический сборник: труды молодых ученых. </w:t>
      </w:r>
      <w:proofErr w:type="spellStart"/>
      <w:r w:rsidRPr="00E01B34">
        <w:rPr>
          <w:rFonts w:ascii="Times New Roman" w:hAnsi="Times New Roman"/>
          <w:sz w:val="28"/>
          <w:szCs w:val="28"/>
        </w:rPr>
        <w:t>Вып</w:t>
      </w:r>
      <w:proofErr w:type="spellEnd"/>
      <w:r w:rsidRPr="00E01B34">
        <w:rPr>
          <w:rFonts w:ascii="Times New Roman" w:hAnsi="Times New Roman"/>
          <w:sz w:val="28"/>
          <w:szCs w:val="28"/>
        </w:rPr>
        <w:t>. V. – Смоленск: Изд-во СмолГУ, 2013. – С. 74-84.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t>2)</w:t>
      </w:r>
      <w:r w:rsidRPr="00E01B34">
        <w:rPr>
          <w:rFonts w:ascii="Times New Roman" w:hAnsi="Times New Roman"/>
          <w:sz w:val="28"/>
          <w:szCs w:val="28"/>
        </w:rPr>
        <w:tab/>
        <w:t xml:space="preserve">Азаренков А.А. Поэтические критерии И.А. Бродского и его «большие стихотворения» // </w:t>
      </w:r>
      <w:proofErr w:type="spellStart"/>
      <w:r w:rsidRPr="00E01B34">
        <w:rPr>
          <w:rFonts w:ascii="Times New Roman" w:hAnsi="Times New Roman"/>
          <w:sz w:val="28"/>
          <w:szCs w:val="28"/>
        </w:rPr>
        <w:t>Авраамиевские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 чтения: сборник научных статей. </w:t>
      </w:r>
      <w:proofErr w:type="spellStart"/>
      <w:r w:rsidRPr="00E01B34">
        <w:rPr>
          <w:rFonts w:ascii="Times New Roman" w:hAnsi="Times New Roman"/>
          <w:sz w:val="28"/>
          <w:szCs w:val="28"/>
        </w:rPr>
        <w:t>Вып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. X. – Смоленск: </w:t>
      </w:r>
      <w:proofErr w:type="spellStart"/>
      <w:r w:rsidRPr="00E01B34">
        <w:rPr>
          <w:rFonts w:ascii="Times New Roman" w:hAnsi="Times New Roman"/>
          <w:sz w:val="28"/>
          <w:szCs w:val="28"/>
        </w:rPr>
        <w:t>Радиопа</w:t>
      </w:r>
      <w:proofErr w:type="spellEnd"/>
      <w:r w:rsidRPr="00E01B34">
        <w:rPr>
          <w:rFonts w:ascii="Times New Roman" w:hAnsi="Times New Roman"/>
          <w:sz w:val="28"/>
          <w:szCs w:val="28"/>
        </w:rPr>
        <w:t>, 2013. – С. 88-94.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t>3)</w:t>
      </w:r>
      <w:r w:rsidRPr="00E01B34">
        <w:rPr>
          <w:rFonts w:ascii="Times New Roman" w:hAnsi="Times New Roman"/>
          <w:sz w:val="28"/>
          <w:szCs w:val="28"/>
        </w:rPr>
        <w:tab/>
        <w:t xml:space="preserve">Азаренков А.А. Образная система «больших стихотворений» И.А. Бродского: способы возможных классификаций // Сборник материалов </w:t>
      </w:r>
      <w:r w:rsidRPr="00E01B34">
        <w:rPr>
          <w:rFonts w:ascii="Times New Roman" w:hAnsi="Times New Roman"/>
          <w:sz w:val="28"/>
          <w:szCs w:val="28"/>
        </w:rPr>
        <w:lastRenderedPageBreak/>
        <w:t>областного конкурса студенческих научных работ 2013 года. – Смоленск: ОГБОУ СПО СПЭК, 2013. – С. 3-7.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t>4)</w:t>
      </w:r>
      <w:r w:rsidRPr="00E01B34">
        <w:rPr>
          <w:rFonts w:ascii="Times New Roman" w:hAnsi="Times New Roman"/>
          <w:sz w:val="28"/>
          <w:szCs w:val="28"/>
        </w:rPr>
        <w:tab/>
        <w:t xml:space="preserve">Азаренков А.А. Деиндивидуализация лирического сознания в «больших стихотворениях» И.А. Бродского // Актуальные вопросы филологической науки XXI века: сборник статей по материалам III Всероссийской научной конференции молодых ученых (8 февраля 2013г.): в 2 ч; Уральский федеральный университет. – Ч. 2: Современные проблемы изучения истории и теории литературы. – Екатеринбург: </w:t>
      </w:r>
      <w:proofErr w:type="spellStart"/>
      <w:r w:rsidRPr="00E01B34">
        <w:rPr>
          <w:rFonts w:ascii="Times New Roman" w:hAnsi="Times New Roman"/>
          <w:sz w:val="28"/>
          <w:szCs w:val="28"/>
        </w:rPr>
        <w:t>УрФУ</w:t>
      </w:r>
      <w:proofErr w:type="spellEnd"/>
      <w:r w:rsidRPr="00E01B34">
        <w:rPr>
          <w:rFonts w:ascii="Times New Roman" w:hAnsi="Times New Roman"/>
          <w:sz w:val="28"/>
          <w:szCs w:val="28"/>
        </w:rPr>
        <w:t>, 2013. – С. 128-135.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t>5)</w:t>
      </w:r>
      <w:r w:rsidRPr="00E01B34">
        <w:rPr>
          <w:rFonts w:ascii="Times New Roman" w:hAnsi="Times New Roman"/>
          <w:sz w:val="28"/>
          <w:szCs w:val="28"/>
        </w:rPr>
        <w:tab/>
        <w:t xml:space="preserve">Азаренков А.А. Статические и динамические отношения в системе образов «больших стихотворений» И.А. Бродского («Колыбельная Трескового Мыса») // Молодежь в современном мире: гражданский, творческий и инновационный потенциал: Материалы IV всероссийской научной конференции студентов, аспирантов и молодых ученых/ </w:t>
      </w:r>
      <w:proofErr w:type="spellStart"/>
      <w:r w:rsidRPr="00E01B34"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 филиал ФГБОУ ВПО МГРИ-РГГРУ; ред</w:t>
      </w:r>
      <w:proofErr w:type="gramStart"/>
      <w:r w:rsidRPr="00E01B34">
        <w:rPr>
          <w:rFonts w:ascii="Times New Roman" w:hAnsi="Times New Roman"/>
          <w:sz w:val="28"/>
          <w:szCs w:val="28"/>
        </w:rPr>
        <w:t>.к</w:t>
      </w:r>
      <w:proofErr w:type="gramEnd"/>
      <w:r w:rsidRPr="00E01B34">
        <w:rPr>
          <w:rFonts w:ascii="Times New Roman" w:hAnsi="Times New Roman"/>
          <w:sz w:val="28"/>
          <w:szCs w:val="28"/>
        </w:rPr>
        <w:t>ол.: Г.В. Черезов, С.Л. Степкина, Г.О. Мациевский. – Старый Оскол: Изд-во РОСА, 2013. С. 221-230.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t>6)</w:t>
      </w:r>
      <w:r w:rsidRPr="00E01B34">
        <w:rPr>
          <w:rFonts w:ascii="Times New Roman" w:hAnsi="Times New Roman"/>
          <w:sz w:val="28"/>
          <w:szCs w:val="28"/>
        </w:rPr>
        <w:tab/>
        <w:t xml:space="preserve">Азаренков А.А. Особенности образной системы «больших стихотворений» И.А. Бродского (на примере стихотворения «Натюрморт») // Международный научно-исследовательский журнал №2 (9) 2013: сборник по результатам XII заочной научной конференции </w:t>
      </w:r>
      <w:proofErr w:type="spellStart"/>
      <w:r w:rsidRPr="00E01B34">
        <w:rPr>
          <w:rFonts w:ascii="Times New Roman" w:hAnsi="Times New Roman"/>
          <w:sz w:val="28"/>
          <w:szCs w:val="28"/>
        </w:rPr>
        <w:t>Research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B34">
        <w:rPr>
          <w:rFonts w:ascii="Times New Roman" w:hAnsi="Times New Roman"/>
          <w:sz w:val="28"/>
          <w:szCs w:val="28"/>
        </w:rPr>
        <w:t>Journal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B34">
        <w:rPr>
          <w:rFonts w:ascii="Times New Roman" w:hAnsi="Times New Roman"/>
          <w:sz w:val="28"/>
          <w:szCs w:val="28"/>
        </w:rPr>
        <w:t>of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B34">
        <w:rPr>
          <w:rFonts w:ascii="Times New Roman" w:hAnsi="Times New Roman"/>
          <w:sz w:val="28"/>
          <w:szCs w:val="28"/>
        </w:rPr>
        <w:t>International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B34">
        <w:rPr>
          <w:rFonts w:ascii="Times New Roman" w:hAnsi="Times New Roman"/>
          <w:sz w:val="28"/>
          <w:szCs w:val="28"/>
        </w:rPr>
        <w:t>Studies</w:t>
      </w:r>
      <w:proofErr w:type="spellEnd"/>
      <w:r w:rsidRPr="00E01B34">
        <w:rPr>
          <w:rFonts w:ascii="Times New Roman" w:hAnsi="Times New Roman"/>
          <w:sz w:val="28"/>
          <w:szCs w:val="28"/>
        </w:rPr>
        <w:t>. – Екатеринбург: Литера, 2013. – С. 79-81. РИНЦ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t>7)</w:t>
      </w:r>
      <w:r w:rsidRPr="00E01B34">
        <w:rPr>
          <w:rFonts w:ascii="Times New Roman" w:hAnsi="Times New Roman"/>
          <w:sz w:val="28"/>
          <w:szCs w:val="28"/>
        </w:rPr>
        <w:tab/>
        <w:t>Азаренков А.А. «В абстракциях прокладывая путь…»: некоторые особенности поэтики И.А. Бродского на примере системы образов «больших стихотворений» // Ломоносов – 2013: материалы международного молодежного форума. – Москва: МГУ имени М.В. Ломоносова, 2013. (Электронное издание, ISBN: 978-5-317-04429-9).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t>8)</w:t>
      </w:r>
      <w:r w:rsidRPr="00E01B34">
        <w:rPr>
          <w:rFonts w:ascii="Times New Roman" w:hAnsi="Times New Roman"/>
          <w:sz w:val="28"/>
          <w:szCs w:val="28"/>
        </w:rPr>
        <w:tab/>
        <w:t>Азаренков А.А. Студенческая научная конференция «Золото и серебро русской литературы» (20-21 апреля 2013 года) // Русская филология: Учёные записки кафедры литературы и методики её преподавания смоленского государственного университета. Т. 15 / Сост. и ред. Л.В. Павлова и И.В. Романова. Смоленск: Свиток, 2013. С. 349-353. РИНЦ</w:t>
      </w:r>
    </w:p>
    <w:p w:rsidR="004857CD" w:rsidRPr="00E01B34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lastRenderedPageBreak/>
        <w:t>9)</w:t>
      </w:r>
      <w:r w:rsidRPr="00E01B34">
        <w:rPr>
          <w:rFonts w:ascii="Times New Roman" w:hAnsi="Times New Roman"/>
          <w:sz w:val="28"/>
          <w:szCs w:val="28"/>
        </w:rPr>
        <w:tab/>
        <w:t xml:space="preserve">Азаренков А.А. Образная система «Колыбельной Трескового Мыса» в контексте «больших стихотворений» И.А. Бродского // Студенческая наука – 2013. Т. II: Гуманитарное направление / под ред. А.Г. Егорова, О.Е. </w:t>
      </w:r>
      <w:proofErr w:type="spellStart"/>
      <w:r w:rsidRPr="00E01B34">
        <w:rPr>
          <w:rFonts w:ascii="Times New Roman" w:hAnsi="Times New Roman"/>
          <w:sz w:val="28"/>
          <w:szCs w:val="28"/>
        </w:rPr>
        <w:t>Похаленкова</w:t>
      </w:r>
      <w:proofErr w:type="spellEnd"/>
      <w:r w:rsidRPr="00E01B34">
        <w:rPr>
          <w:rFonts w:ascii="Times New Roman" w:hAnsi="Times New Roman"/>
          <w:sz w:val="28"/>
          <w:szCs w:val="28"/>
        </w:rPr>
        <w:t>, С.А. Сахарова.   Смоленск: Изд-во СмолГУ, 2013. С. 47-52.</w:t>
      </w:r>
    </w:p>
    <w:p w:rsidR="004857CD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B34">
        <w:rPr>
          <w:rFonts w:ascii="Times New Roman" w:hAnsi="Times New Roman"/>
          <w:sz w:val="28"/>
          <w:szCs w:val="28"/>
        </w:rPr>
        <w:t>10)</w:t>
      </w:r>
      <w:r w:rsidRPr="00E01B34">
        <w:rPr>
          <w:rFonts w:ascii="Times New Roman" w:hAnsi="Times New Roman"/>
          <w:sz w:val="28"/>
          <w:szCs w:val="28"/>
        </w:rPr>
        <w:tab/>
        <w:t xml:space="preserve">Азаренков А.А. Система образов «больших стихотворений» И.А.  Бродского: статика и динамика (на примере «Колыбельной Трескового Мыса») // Смоленский филологический сборник. Труды молодых ученых. </w:t>
      </w:r>
      <w:proofErr w:type="spellStart"/>
      <w:r w:rsidRPr="00E01B34">
        <w:rPr>
          <w:rFonts w:ascii="Times New Roman" w:hAnsi="Times New Roman"/>
          <w:sz w:val="28"/>
          <w:szCs w:val="28"/>
        </w:rPr>
        <w:t>Вып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. VI / ред. Л.Г. </w:t>
      </w:r>
      <w:proofErr w:type="spellStart"/>
      <w:r w:rsidRPr="00E01B34">
        <w:rPr>
          <w:rFonts w:ascii="Times New Roman" w:hAnsi="Times New Roman"/>
          <w:sz w:val="28"/>
          <w:szCs w:val="28"/>
        </w:rPr>
        <w:t>Каяниди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E01B34">
        <w:rPr>
          <w:rFonts w:ascii="Times New Roman" w:hAnsi="Times New Roman"/>
          <w:sz w:val="28"/>
          <w:szCs w:val="28"/>
        </w:rPr>
        <w:t>Пузырева</w:t>
      </w:r>
      <w:proofErr w:type="spellEnd"/>
      <w:r w:rsidRPr="00E01B34">
        <w:rPr>
          <w:rFonts w:ascii="Times New Roman" w:hAnsi="Times New Roman"/>
          <w:sz w:val="28"/>
          <w:szCs w:val="28"/>
        </w:rPr>
        <w:t xml:space="preserve">, К.В.  </w:t>
      </w:r>
      <w:proofErr w:type="spellStart"/>
      <w:r w:rsidRPr="00E01B34">
        <w:rPr>
          <w:rFonts w:ascii="Times New Roman" w:hAnsi="Times New Roman"/>
          <w:sz w:val="28"/>
          <w:szCs w:val="28"/>
        </w:rPr>
        <w:t>Гарнова</w:t>
      </w:r>
      <w:proofErr w:type="spellEnd"/>
      <w:r w:rsidRPr="00E01B34">
        <w:rPr>
          <w:rFonts w:ascii="Times New Roman" w:hAnsi="Times New Roman"/>
          <w:sz w:val="28"/>
          <w:szCs w:val="28"/>
        </w:rPr>
        <w:t>. – Смоленск: Изд-во СмолГУ, 2014. – С. 110-116.</w:t>
      </w:r>
    </w:p>
    <w:p w:rsidR="003E24F6" w:rsidRPr="004857CD" w:rsidRDefault="004857CD" w:rsidP="004857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57CD">
        <w:rPr>
          <w:rFonts w:ascii="Times New Roman" w:hAnsi="Times New Roman"/>
          <w:sz w:val="28"/>
          <w:szCs w:val="28"/>
        </w:rPr>
        <w:t xml:space="preserve">Научная работа </w:t>
      </w:r>
      <w:proofErr w:type="spellStart"/>
      <w:r w:rsidRPr="004857CD">
        <w:rPr>
          <w:rFonts w:ascii="Times New Roman" w:hAnsi="Times New Roman"/>
          <w:sz w:val="28"/>
          <w:szCs w:val="28"/>
        </w:rPr>
        <w:t>Азаренкова</w:t>
      </w:r>
      <w:proofErr w:type="spellEnd"/>
      <w:r w:rsidRPr="004857CD">
        <w:rPr>
          <w:rFonts w:ascii="Times New Roman" w:hAnsi="Times New Roman"/>
          <w:sz w:val="28"/>
          <w:szCs w:val="28"/>
        </w:rPr>
        <w:t xml:space="preserve"> А.А. «Система образов “больших стихотворений” И.А. Бродского: способы возможной классификации», занявшая третье место на Областном ежегодном конкурсе студенческих научных работ.</w:t>
      </w:r>
    </w:p>
    <w:sectPr w:rsidR="003E24F6" w:rsidRPr="004857CD" w:rsidSect="006027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EB"/>
    <w:rsid w:val="001C2861"/>
    <w:rsid w:val="003E24F6"/>
    <w:rsid w:val="004857CD"/>
    <w:rsid w:val="006027A1"/>
    <w:rsid w:val="00816B1B"/>
    <w:rsid w:val="00DD2BA9"/>
    <w:rsid w:val="00EB7B42"/>
    <w:rsid w:val="00EE08EB"/>
    <w:rsid w:val="00FF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CD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0ACA"/>
    <w:pPr>
      <w:widowControl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CD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Azkr</dc:creator>
  <cp:keywords/>
  <dc:description/>
  <cp:lastModifiedBy>Marishek</cp:lastModifiedBy>
  <cp:revision>7</cp:revision>
  <dcterms:created xsi:type="dcterms:W3CDTF">2014-03-30T10:36:00Z</dcterms:created>
  <dcterms:modified xsi:type="dcterms:W3CDTF">2014-03-31T03:23:00Z</dcterms:modified>
</cp:coreProperties>
</file>